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69C" w:rsidRDefault="000E369C" w:rsidP="000E369C"/>
    <w:p w:rsidR="000E369C" w:rsidRDefault="000E369C" w:rsidP="000E369C"/>
    <w:p w:rsidR="000E369C" w:rsidRPr="00C6672D" w:rsidRDefault="000C5F94" w:rsidP="000E369C">
      <w:pPr>
        <w:jc w:val="center"/>
        <w:rPr>
          <w:b/>
          <w:color w:val="0070C0"/>
          <w:sz w:val="32"/>
          <w:szCs w:val="32"/>
          <w:u w:val="single"/>
        </w:rPr>
      </w:pPr>
      <w:r>
        <w:rPr>
          <w:b/>
          <w:color w:val="0070C0"/>
          <w:sz w:val="32"/>
          <w:szCs w:val="32"/>
          <w:u w:val="single"/>
        </w:rPr>
        <w:t>ASOCIADO1</w:t>
      </w:r>
    </w:p>
    <w:p w:rsidR="000E369C" w:rsidRDefault="000E369C" w:rsidP="000E369C"/>
    <w:tbl>
      <w:tblPr>
        <w:tblStyle w:val="Tablaconcuadrcula"/>
        <w:tblW w:w="0" w:type="auto"/>
        <w:tblLayout w:type="fixed"/>
        <w:tblLook w:val="04A0"/>
      </w:tblPr>
      <w:tblGrid>
        <w:gridCol w:w="1560"/>
        <w:gridCol w:w="5811"/>
        <w:gridCol w:w="1123"/>
      </w:tblGrid>
      <w:tr w:rsidR="000E369C" w:rsidTr="00F04E65">
        <w:tc>
          <w:tcPr>
            <w:tcW w:w="7371" w:type="dxa"/>
            <w:gridSpan w:val="2"/>
            <w:tcBorders>
              <w:top w:val="nil"/>
              <w:left w:val="nil"/>
              <w:bottom w:val="single" w:sz="4" w:space="0" w:color="auto"/>
            </w:tcBorders>
          </w:tcPr>
          <w:p w:rsidR="000E369C" w:rsidRPr="00E12336" w:rsidRDefault="000E369C" w:rsidP="00F04E65">
            <w:pPr>
              <w:jc w:val="center"/>
              <w:rPr>
                <w:b/>
              </w:rPr>
            </w:pPr>
            <w:r w:rsidRPr="00E12336">
              <w:rPr>
                <w:b/>
              </w:rPr>
              <w:t>TABLA DE CUALIFICACIÓN DOCENTE</w:t>
            </w:r>
          </w:p>
        </w:tc>
        <w:tc>
          <w:tcPr>
            <w:tcW w:w="1123" w:type="dxa"/>
          </w:tcPr>
          <w:p w:rsidR="000E369C" w:rsidRDefault="000E369C" w:rsidP="00F04E65">
            <w:r>
              <w:t>Nº ECTS</w:t>
            </w:r>
          </w:p>
        </w:tc>
      </w:tr>
      <w:tr w:rsidR="000E369C" w:rsidTr="00F04E65">
        <w:tc>
          <w:tcPr>
            <w:tcW w:w="7371" w:type="dxa"/>
            <w:gridSpan w:val="2"/>
            <w:tcBorders>
              <w:top w:val="single" w:sz="4" w:space="0" w:color="auto"/>
            </w:tcBorders>
          </w:tcPr>
          <w:p w:rsidR="000E369C" w:rsidRPr="007579F8" w:rsidRDefault="000E369C" w:rsidP="00F04E65">
            <w:r w:rsidRPr="001D7F79">
              <w:rPr>
                <w:b/>
                <w:u w:val="single"/>
              </w:rPr>
              <w:t>MATERIA</w:t>
            </w:r>
            <w:r>
              <w:t xml:space="preserve">:  DERECHO DE LAS NUEVAS TECNOLOGÍAS, </w:t>
            </w:r>
            <w:r w:rsidR="000C5F94">
              <w:t>INTRODUCCIÓN AL SISTEMA JURÍDICO</w:t>
            </w:r>
          </w:p>
          <w:p w:rsidR="000E369C" w:rsidRPr="003A369F" w:rsidRDefault="000E369C" w:rsidP="00F04E65">
            <w:pPr>
              <w:rPr>
                <w:u w:val="single"/>
              </w:rPr>
            </w:pPr>
          </w:p>
        </w:tc>
        <w:tc>
          <w:tcPr>
            <w:tcW w:w="1123" w:type="dxa"/>
          </w:tcPr>
          <w:p w:rsidR="000E369C" w:rsidRDefault="000E369C" w:rsidP="00F04E65"/>
        </w:tc>
      </w:tr>
      <w:tr w:rsidR="000E369C" w:rsidTr="00F04E65">
        <w:trPr>
          <w:trHeight w:val="469"/>
        </w:trPr>
        <w:tc>
          <w:tcPr>
            <w:tcW w:w="1560" w:type="dxa"/>
          </w:tcPr>
          <w:p w:rsidR="000E369C" w:rsidRDefault="000E369C" w:rsidP="00F04E65">
            <w:pPr>
              <w:rPr>
                <w:u w:val="single"/>
              </w:rPr>
            </w:pPr>
            <w:r w:rsidRPr="003A369F">
              <w:rPr>
                <w:u w:val="single"/>
              </w:rPr>
              <w:t>Perfil del profesor</w:t>
            </w: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Pr="003A369F" w:rsidRDefault="000E369C" w:rsidP="00F04E65">
            <w:pPr>
              <w:rPr>
                <w:u w:val="single"/>
              </w:rPr>
            </w:pPr>
          </w:p>
        </w:tc>
        <w:tc>
          <w:tcPr>
            <w:tcW w:w="6934" w:type="dxa"/>
            <w:gridSpan w:val="2"/>
          </w:tcPr>
          <w:p w:rsidR="000E369C" w:rsidRDefault="000E369C" w:rsidP="00F04E65">
            <w:r>
              <w:t>Doctor</w:t>
            </w:r>
          </w:p>
          <w:p w:rsidR="000E369C" w:rsidRDefault="000E369C" w:rsidP="00F04E65"/>
          <w:p w:rsidR="000E369C" w:rsidRDefault="000E369C" w:rsidP="00F04E65">
            <w:r>
              <w:t>Abogado en ejercicio especializado en Derecho Tecnológico o Derecho de las TIC ́s con amplia experiencia en el campo editorial de las Bases de Datos Jurídicas, así como en software especializado en el campo de la Informática Jurídica.</w:t>
            </w:r>
          </w:p>
          <w:p w:rsidR="000E369C" w:rsidRDefault="000E369C" w:rsidP="00F04E65"/>
          <w:p w:rsidR="000E369C" w:rsidRDefault="000E369C" w:rsidP="00F04E65">
            <w:r>
              <w:t>Investigador en el área de conocimiento del Derecho Informático. Colabora activamente con el Centro de Investigación de Derecho Informático (CIDI) de la Universidad Externado de Colombia.</w:t>
            </w:r>
          </w:p>
          <w:p w:rsidR="000E369C" w:rsidRDefault="000E369C" w:rsidP="00F04E65"/>
          <w:p w:rsidR="000E369C" w:rsidRDefault="000E369C" w:rsidP="00F04E65"/>
        </w:tc>
      </w:tr>
      <w:tr w:rsidR="000E369C" w:rsidTr="00F04E65">
        <w:trPr>
          <w:trHeight w:val="871"/>
        </w:trPr>
        <w:tc>
          <w:tcPr>
            <w:tcW w:w="1560" w:type="dxa"/>
          </w:tcPr>
          <w:p w:rsidR="000E369C" w:rsidRDefault="000E369C" w:rsidP="00F04E65">
            <w:pPr>
              <w:rPr>
                <w:u w:val="single"/>
              </w:rPr>
            </w:pPr>
            <w:r w:rsidRPr="003A369F">
              <w:rPr>
                <w:u w:val="single"/>
              </w:rPr>
              <w:t>Líneas de investigación</w:t>
            </w: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Pr="003A369F" w:rsidRDefault="000E369C" w:rsidP="00F04E65">
            <w:pPr>
              <w:rPr>
                <w:u w:val="single"/>
              </w:rPr>
            </w:pPr>
          </w:p>
        </w:tc>
        <w:tc>
          <w:tcPr>
            <w:tcW w:w="6934" w:type="dxa"/>
            <w:gridSpan w:val="2"/>
          </w:tcPr>
          <w:p w:rsidR="000E369C" w:rsidRDefault="000E369C" w:rsidP="00F04E65">
            <w:r>
              <w:t>1. Protección de Datos</w:t>
            </w:r>
          </w:p>
          <w:p w:rsidR="000E369C" w:rsidRDefault="000E369C" w:rsidP="00F04E65">
            <w:r>
              <w:t>2. Administración Electrónica</w:t>
            </w:r>
          </w:p>
          <w:p w:rsidR="000E369C" w:rsidRDefault="000E369C" w:rsidP="00F04E65">
            <w:r>
              <w:t>3. Delitos Informáticos</w:t>
            </w:r>
          </w:p>
          <w:p w:rsidR="000E369C" w:rsidRDefault="000E369C" w:rsidP="00F04E65">
            <w:r>
              <w:t>4. Internet de las Cosas</w:t>
            </w:r>
          </w:p>
          <w:p w:rsidR="000E369C" w:rsidRDefault="000E369C" w:rsidP="00F04E65">
            <w:r>
              <w:t>5. Identidad Digital</w:t>
            </w:r>
          </w:p>
          <w:p w:rsidR="000E369C" w:rsidRDefault="000E369C" w:rsidP="00F04E65"/>
        </w:tc>
      </w:tr>
      <w:tr w:rsidR="000E369C" w:rsidTr="00F04E65">
        <w:trPr>
          <w:trHeight w:val="2266"/>
        </w:trPr>
        <w:tc>
          <w:tcPr>
            <w:tcW w:w="1560" w:type="dxa"/>
          </w:tcPr>
          <w:p w:rsidR="000E369C" w:rsidRDefault="000E369C" w:rsidP="00F04E65">
            <w:pPr>
              <w:rPr>
                <w:u w:val="single"/>
              </w:rPr>
            </w:pPr>
            <w:r w:rsidRPr="003A369F">
              <w:rPr>
                <w:u w:val="single"/>
              </w:rPr>
              <w:lastRenderedPageBreak/>
              <w:t>Proyectos</w:t>
            </w: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Pr="003A369F" w:rsidRDefault="000E369C" w:rsidP="00F04E65">
            <w:pPr>
              <w:rPr>
                <w:u w:val="single"/>
              </w:rPr>
            </w:pPr>
          </w:p>
        </w:tc>
        <w:tc>
          <w:tcPr>
            <w:tcW w:w="6934" w:type="dxa"/>
            <w:gridSpan w:val="2"/>
          </w:tcPr>
          <w:p w:rsidR="000E369C" w:rsidRDefault="000E369C" w:rsidP="000E369C">
            <w:pPr>
              <w:pStyle w:val="Prrafodelista"/>
              <w:numPr>
                <w:ilvl w:val="0"/>
                <w:numId w:val="1"/>
              </w:numPr>
              <w:spacing w:after="0" w:line="240" w:lineRule="auto"/>
            </w:pPr>
            <w:r w:rsidRPr="00281FEC">
              <w:rPr>
                <w:b/>
              </w:rPr>
              <w:t>Nombre del proyecto:</w:t>
            </w:r>
            <w:r>
              <w:t xml:space="preserve"> Competencia investigativa versus competencia científica</w:t>
            </w:r>
          </w:p>
          <w:p w:rsidR="000E369C" w:rsidRDefault="000E369C" w:rsidP="00F04E65">
            <w:r>
              <w:t>Entidad de realización: Universidad de Manizales Tipo de entidad: Universidad</w:t>
            </w:r>
          </w:p>
          <w:p w:rsidR="000E369C" w:rsidRDefault="000E369C" w:rsidP="00F04E65">
            <w:r>
              <w:t>Ciudad entidad realización: Manizales, Colombia</w:t>
            </w:r>
          </w:p>
          <w:p w:rsidR="000E369C" w:rsidRDefault="000E369C" w:rsidP="00F04E65">
            <w:r>
              <w:t>No de investigadores/as: 10</w:t>
            </w:r>
          </w:p>
          <w:p w:rsidR="000E369C" w:rsidRDefault="000E369C" w:rsidP="00F04E65">
            <w:r>
              <w:t>Entidad/es financiadora/s:</w:t>
            </w:r>
          </w:p>
          <w:p w:rsidR="000E369C" w:rsidRDefault="000E369C" w:rsidP="00F04E65">
            <w:r>
              <w:t>Ministerio de Justicia Tipo de entidad: Ministerio de Colombia</w:t>
            </w:r>
          </w:p>
          <w:p w:rsidR="000E369C" w:rsidRDefault="000E369C" w:rsidP="00F04E65">
            <w:r>
              <w:t>Ciudad entidad financiadora: Bogotá, Colombia</w:t>
            </w:r>
          </w:p>
          <w:p w:rsidR="000E369C" w:rsidRDefault="000E369C" w:rsidP="00F04E65">
            <w:r>
              <w:t>Fecha de inicio-fin: 01/02/2014 - 31/07/2015</w:t>
            </w:r>
          </w:p>
          <w:p w:rsidR="000E369C" w:rsidRDefault="000E369C" w:rsidP="00F04E65">
            <w:r>
              <w:t>Cuantía total: 47.000 €</w:t>
            </w:r>
          </w:p>
          <w:p w:rsidR="000E369C" w:rsidRDefault="000E369C" w:rsidP="00F04E65"/>
          <w:p w:rsidR="000E369C" w:rsidRDefault="000E369C" w:rsidP="00F04E65">
            <w:r w:rsidRPr="00281FEC">
              <w:rPr>
                <w:b/>
              </w:rPr>
              <w:t>2 Nombre del proyecto:</w:t>
            </w:r>
            <w:r>
              <w:t xml:space="preserve"> Proyecto TSI-020100-2009-0577: Desarrollo de una plataforma on-line para la</w:t>
            </w:r>
          </w:p>
          <w:p w:rsidR="000E369C" w:rsidRDefault="000E369C" w:rsidP="00F04E65">
            <w:r>
              <w:t>edición de libros</w:t>
            </w:r>
          </w:p>
          <w:p w:rsidR="000E369C" w:rsidRDefault="000E369C" w:rsidP="00F04E65">
            <w:r>
              <w:t>Entidad de realización: WOLTERS KLUWER ESPAÑA SA</w:t>
            </w:r>
          </w:p>
          <w:p w:rsidR="000E369C" w:rsidRDefault="000E369C" w:rsidP="00F04E65">
            <w:r>
              <w:t>Ciudad entidad realización: Las Rozas, Comunidad de Madrid, España</w:t>
            </w:r>
          </w:p>
          <w:p w:rsidR="000E369C" w:rsidRDefault="000E369C" w:rsidP="00F04E65">
            <w:r>
              <w:t>No de investigadores/as: 39</w:t>
            </w:r>
          </w:p>
          <w:p w:rsidR="000E369C" w:rsidRDefault="000E369C" w:rsidP="00F04E65">
            <w:r>
              <w:t>Entidad/es financiadora/s:</w:t>
            </w:r>
          </w:p>
          <w:p w:rsidR="000E369C" w:rsidRDefault="000E369C" w:rsidP="00F04E65">
            <w:r>
              <w:t>Subprograma AVANZA I+D Tipo de entidad: Agencia Estatal</w:t>
            </w:r>
          </w:p>
          <w:p w:rsidR="000E369C" w:rsidRDefault="000E369C" w:rsidP="00F04E65">
            <w:r>
              <w:t>Ciudad entidad financiadora: Madrid, Comunidad de Madrid, España</w:t>
            </w:r>
          </w:p>
          <w:p w:rsidR="000E369C" w:rsidRDefault="000E369C" w:rsidP="00F04E65">
            <w:r>
              <w:t>Fecha de inicio-fin: 01/03/2010 - 31/12/2010</w:t>
            </w:r>
          </w:p>
          <w:p w:rsidR="000E369C" w:rsidRDefault="000E369C" w:rsidP="00F04E65">
            <w:r>
              <w:t>Cuantía total: 760.130,25 €</w:t>
            </w:r>
          </w:p>
          <w:p w:rsidR="000E369C" w:rsidRDefault="000E369C" w:rsidP="00F04E65"/>
          <w:p w:rsidR="000E369C" w:rsidRDefault="000E369C" w:rsidP="00F04E65">
            <w:r w:rsidRPr="00281FEC">
              <w:rPr>
                <w:b/>
              </w:rPr>
              <w:t>3 Nombre del proyecto:</w:t>
            </w:r>
            <w:r>
              <w:t xml:space="preserve"> TSI-020110-2009-0131: Sistema integral de gestión, producción y publicación de</w:t>
            </w:r>
          </w:p>
          <w:p w:rsidR="000E369C" w:rsidRDefault="000E369C" w:rsidP="00F04E65">
            <w:r>
              <w:t>contenidos</w:t>
            </w:r>
          </w:p>
          <w:p w:rsidR="000E369C" w:rsidRDefault="000E369C" w:rsidP="00F04E65">
            <w:r>
              <w:t>Entidad de realización: WOLTERS KLUWER ESPAÑA SA</w:t>
            </w:r>
          </w:p>
          <w:p w:rsidR="000E369C" w:rsidRDefault="000E369C" w:rsidP="00F04E65">
            <w:r>
              <w:t>Ciudad entidad realización: Las Rozas, Comunidad de Madrid, España</w:t>
            </w:r>
          </w:p>
          <w:p w:rsidR="000E369C" w:rsidRDefault="000E369C" w:rsidP="00F04E65">
            <w:r>
              <w:t>No de investigadores/as: 30</w:t>
            </w:r>
          </w:p>
          <w:p w:rsidR="000E369C" w:rsidRDefault="000E369C" w:rsidP="00F04E65">
            <w:r>
              <w:t>Entidad/es financiadora/s:</w:t>
            </w:r>
          </w:p>
          <w:p w:rsidR="000E369C" w:rsidRDefault="000E369C" w:rsidP="00F04E65">
            <w:r>
              <w:t>Subprograma AVANZA I+D Tipo de entidad: Agencia Estatal</w:t>
            </w:r>
          </w:p>
          <w:p w:rsidR="000E369C" w:rsidRDefault="000E369C" w:rsidP="00F04E65">
            <w:r>
              <w:lastRenderedPageBreak/>
              <w:t>Ciudad entidad financiadora: Madrid, Comunidad de Madrid, España</w:t>
            </w:r>
          </w:p>
          <w:p w:rsidR="000E369C" w:rsidRDefault="000E369C" w:rsidP="00F04E65">
            <w:r>
              <w:t>Fecha de inicio-fin: 01/03/2010 - 31/12/2010</w:t>
            </w:r>
          </w:p>
          <w:p w:rsidR="000E369C" w:rsidRDefault="000E369C" w:rsidP="00F04E65">
            <w:r>
              <w:t>Cuantía total: 625.887,75 €.</w:t>
            </w:r>
          </w:p>
          <w:p w:rsidR="000E369C" w:rsidRDefault="000E369C" w:rsidP="00F04E65"/>
          <w:p w:rsidR="000E369C" w:rsidRDefault="000E369C" w:rsidP="00F04E65">
            <w:r w:rsidRPr="00281FEC">
              <w:rPr>
                <w:b/>
              </w:rPr>
              <w:t>4. Nombre del proyecto:</w:t>
            </w:r>
            <w:r>
              <w:t xml:space="preserve"> Gestión del conocimiento para la innovación en los programas de Derecho e</w:t>
            </w:r>
          </w:p>
          <w:p w:rsidR="000E369C" w:rsidRDefault="000E369C" w:rsidP="00F04E65">
            <w:r>
              <w:t>Ingeniería de la Universidad de Manizales</w:t>
            </w:r>
          </w:p>
          <w:p w:rsidR="000E369C" w:rsidRDefault="000E369C" w:rsidP="00F04E65">
            <w:r>
              <w:t>Grado de contribución: Investigador/a</w:t>
            </w:r>
          </w:p>
          <w:p w:rsidR="000E369C" w:rsidRDefault="000E369C" w:rsidP="00F04E65">
            <w:r>
              <w:t>No de investigadores/as: 12</w:t>
            </w:r>
          </w:p>
          <w:p w:rsidR="000E369C" w:rsidRDefault="000E369C" w:rsidP="00F04E65">
            <w:r>
              <w:t>Entidad/es financiadora/s:</w:t>
            </w:r>
          </w:p>
          <w:p w:rsidR="000E369C" w:rsidRDefault="000E369C" w:rsidP="00F04E65">
            <w:r>
              <w:t>Universidad de Manizales Tipo de entidad: Universidad</w:t>
            </w:r>
          </w:p>
          <w:p w:rsidR="000E369C" w:rsidRDefault="000E369C" w:rsidP="00F04E65">
            <w:r>
              <w:t>Ciudad entidad financiadora: Manizales, Colombia</w:t>
            </w:r>
          </w:p>
          <w:p w:rsidR="000E369C" w:rsidRDefault="000E369C" w:rsidP="00F04E65">
            <w:r>
              <w:t>Fecha de inicio: 01/09/2015 Duración: 1 año - 3 meses</w:t>
            </w:r>
          </w:p>
          <w:p w:rsidR="000E369C" w:rsidRDefault="000E369C" w:rsidP="00F04E65">
            <w:r>
              <w:t>Cuantía total: 17.000 €</w:t>
            </w:r>
          </w:p>
          <w:p w:rsidR="000E369C" w:rsidRDefault="000E369C" w:rsidP="00F04E65"/>
          <w:p w:rsidR="000E369C" w:rsidRDefault="000E369C" w:rsidP="00F04E65">
            <w:r w:rsidRPr="00281FEC">
              <w:rPr>
                <w:b/>
              </w:rPr>
              <w:t>5 Nombre del proyecto:</w:t>
            </w:r>
            <w:r>
              <w:t xml:space="preserve"> </w:t>
            </w:r>
            <w:proofErr w:type="spellStart"/>
            <w:r>
              <w:t>Agenciamientos</w:t>
            </w:r>
            <w:proofErr w:type="spellEnd"/>
            <w:r>
              <w:t xml:space="preserve"> de las mujeres cabeza de familia del municipio de Manizales en</w:t>
            </w:r>
          </w:p>
          <w:p w:rsidR="000E369C" w:rsidRDefault="000E369C" w:rsidP="00F04E65">
            <w:r>
              <w:t>situación de pobreza y vulnerabilidad social asociada al derecho a la alimentación como estrategia para su</w:t>
            </w:r>
          </w:p>
          <w:p w:rsidR="000E369C" w:rsidRDefault="000E369C" w:rsidP="00F04E65">
            <w:r>
              <w:t>empoderamiento político y jurídico</w:t>
            </w:r>
          </w:p>
          <w:p w:rsidR="000E369C" w:rsidRDefault="000E369C" w:rsidP="00F04E65">
            <w:r>
              <w:t>Grado de contribución: Investigador/a</w:t>
            </w:r>
          </w:p>
          <w:p w:rsidR="000E369C" w:rsidRDefault="000E369C" w:rsidP="00F04E65">
            <w:r>
              <w:t>No de investigadores/as: 6</w:t>
            </w:r>
          </w:p>
          <w:p w:rsidR="000E369C" w:rsidRDefault="000E369C" w:rsidP="00F04E65">
            <w:r>
              <w:t>Entidad/es financiadora/s:</w:t>
            </w:r>
          </w:p>
          <w:p w:rsidR="000E369C" w:rsidRDefault="000E369C" w:rsidP="00F04E65">
            <w:r>
              <w:t>Universidad de Manizales Tipo de entidad: Universidad</w:t>
            </w:r>
          </w:p>
          <w:p w:rsidR="000E369C" w:rsidRDefault="000E369C" w:rsidP="00F04E65">
            <w:r>
              <w:t>Ciudad entidad financiadora: Manizales, Colombia</w:t>
            </w:r>
          </w:p>
          <w:p w:rsidR="000E369C" w:rsidRDefault="000E369C" w:rsidP="00F04E65">
            <w:r>
              <w:t>Fecha de inicio: 01/02/2015 Duración: 10 meses</w:t>
            </w:r>
          </w:p>
          <w:p w:rsidR="000E369C" w:rsidRDefault="000E369C" w:rsidP="00F04E65">
            <w:r>
              <w:t>Cuantía total: 17.000 €</w:t>
            </w:r>
          </w:p>
          <w:p w:rsidR="000E369C" w:rsidRDefault="000E369C" w:rsidP="00F04E65"/>
          <w:p w:rsidR="000E369C" w:rsidRDefault="000E369C" w:rsidP="00F04E65">
            <w:r w:rsidRPr="00281FEC">
              <w:rPr>
                <w:b/>
              </w:rPr>
              <w:t>6 Nombre del proyecto:</w:t>
            </w:r>
            <w:r>
              <w:t xml:space="preserve"> Competencias para los docentes de Derecho en Colombia</w:t>
            </w:r>
          </w:p>
          <w:p w:rsidR="000E369C" w:rsidRDefault="000E369C" w:rsidP="00F04E65">
            <w:r>
              <w:t>Grado de contribución: Investigador/a</w:t>
            </w:r>
          </w:p>
          <w:p w:rsidR="000E369C" w:rsidRDefault="000E369C" w:rsidP="00F04E65">
            <w:r>
              <w:lastRenderedPageBreak/>
              <w:t>No de investigadores/as: 6</w:t>
            </w:r>
          </w:p>
          <w:p w:rsidR="000E369C" w:rsidRDefault="000E369C" w:rsidP="00F04E65">
            <w:r>
              <w:t>Fecha de inicio: 01/02/2013 Duración: 1 año - 4 meses</w:t>
            </w:r>
          </w:p>
          <w:p w:rsidR="000E369C" w:rsidRDefault="000E369C" w:rsidP="00F04E65">
            <w:r>
              <w:t>Cuantía total: 16.000 €</w:t>
            </w:r>
          </w:p>
          <w:p w:rsidR="000E369C" w:rsidRDefault="000E369C" w:rsidP="00F04E65"/>
          <w:p w:rsidR="000E369C" w:rsidRDefault="000E369C" w:rsidP="00F04E65">
            <w:r>
              <w:rPr>
                <w:b/>
              </w:rPr>
              <w:t xml:space="preserve">7. Nombre del Proyecto: </w:t>
            </w:r>
            <w:r>
              <w:t xml:space="preserve">“Transparencia administrativa y protección de datos de carácter personal. La aplicación de una Ley de Transparencia en las Administraciones Públicas”. Código DER2012-39629. Fecha de inicio: 01/01/2013. Fecha de fin: 31/12/2016. Entidad: Ministerio de Economía y Competitividad. Dirección General de Investigación Científica y Técnica. Convocatoria 2012. VI Plan Nacional I+D+I 2008-2011. Proyectos de Investigación Fundamental no Orientada. Programa Nacional de Proyectos de Investigación. Investigador Principal: Antonio Troncoso </w:t>
            </w:r>
            <w:proofErr w:type="spellStart"/>
            <w:r>
              <w:t>Reigada</w:t>
            </w:r>
            <w:proofErr w:type="spellEnd"/>
            <w:r>
              <w:t>. Número de Investigadores: 12. Cantidad financiada: 1556.1 –</w:t>
            </w:r>
          </w:p>
          <w:p w:rsidR="000E369C" w:rsidRDefault="000E369C" w:rsidP="00F04E65">
            <w:r>
              <w:rPr>
                <w:b/>
              </w:rPr>
              <w:t xml:space="preserve">8. Nombre del Proyecto: </w:t>
            </w:r>
            <w:r>
              <w:t xml:space="preserve">“Acceso a la Información administrativa y derechos fundamentales. La aplicación de una Ley de Transparencia a las Administraciones Públicas Andaluzas”. Código P-12-SEJ 2388. Fecha de inicio 30/01/2014. Fecha de Fin: 16/02/2019. Entidad: Consejería de Innovación, Ciencia y Empresa de la Junta de Andalucía. Convocatoria de Proyectos de Excelencia de Promoción General del Conocimiento de la Junta de Andalucía. Convocatoria 2012. Resolución de 30 de diciembre de 2013. Cantidad financiada. 7.470 euros. Investigador Principal: Antonio Troncoso </w:t>
            </w:r>
            <w:proofErr w:type="spellStart"/>
            <w:r>
              <w:t>Reigada</w:t>
            </w:r>
            <w:proofErr w:type="spellEnd"/>
            <w:r>
              <w:t xml:space="preserve">. Número de investigadores 13. </w:t>
            </w:r>
          </w:p>
          <w:p w:rsidR="000E369C" w:rsidRDefault="000E369C" w:rsidP="00F04E65">
            <w:r>
              <w:rPr>
                <w:b/>
              </w:rPr>
              <w:t xml:space="preserve">9. Nombre del Proyecto: </w:t>
            </w:r>
            <w:r>
              <w:t xml:space="preserve">“Seguridad y privacidad”, Código DER 2015-66247-R. Fecha de inicio: 01/01/2016. Fecha de fin: 31/06/2020. Entidad: Ministerio de Economía y Competitividad. Dirección General de Investigación Científica y Técnica. Convocatoria 2015. Modalidad 1: Proyectos de I + D + I, del Programa Estatal de Investigación, Desarrollo e Innovación Orientada a los Retos de la Sociedad. Investigador Principal: Antonio Troncoso </w:t>
            </w:r>
            <w:proofErr w:type="spellStart"/>
            <w:r>
              <w:t>Reigada</w:t>
            </w:r>
            <w:proofErr w:type="spellEnd"/>
            <w:r>
              <w:t>. Número de Investigadores. Cantidad financiada. 16.0000. Número de investigadores 17.</w:t>
            </w:r>
          </w:p>
        </w:tc>
      </w:tr>
      <w:tr w:rsidR="000E369C" w:rsidTr="00F04E65">
        <w:tc>
          <w:tcPr>
            <w:tcW w:w="1560" w:type="dxa"/>
          </w:tcPr>
          <w:p w:rsidR="000E369C" w:rsidRDefault="000E369C" w:rsidP="00F04E65">
            <w:pPr>
              <w:rPr>
                <w:u w:val="single"/>
              </w:rPr>
            </w:pPr>
            <w:r w:rsidRPr="003A369F">
              <w:rPr>
                <w:u w:val="single"/>
              </w:rPr>
              <w:lastRenderedPageBreak/>
              <w:t>Publicaciones</w:t>
            </w: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Pr="003A369F" w:rsidRDefault="000E369C" w:rsidP="00F04E65">
            <w:pPr>
              <w:rPr>
                <w:u w:val="single"/>
              </w:rPr>
            </w:pPr>
          </w:p>
        </w:tc>
        <w:tc>
          <w:tcPr>
            <w:tcW w:w="6934" w:type="dxa"/>
            <w:gridSpan w:val="2"/>
          </w:tcPr>
          <w:p w:rsidR="000E369C" w:rsidRDefault="000E369C" w:rsidP="00F04E65">
            <w:r>
              <w:lastRenderedPageBreak/>
              <w:t xml:space="preserve">1 La relación contractual con mis </w:t>
            </w:r>
            <w:proofErr w:type="spellStart"/>
            <w:r>
              <w:t>pokémon</w:t>
            </w:r>
            <w:proofErr w:type="spellEnd"/>
            <w:r>
              <w:t xml:space="preserve">. Anuario Jurídico Villanueva. 11, pp. 161 - 185. </w:t>
            </w:r>
            <w:proofErr w:type="spellStart"/>
            <w:r>
              <w:t>Thomson</w:t>
            </w:r>
            <w:proofErr w:type="spellEnd"/>
            <w:r>
              <w:t xml:space="preserve"> Reuters (Aranzadi), 01/12/2017.</w:t>
            </w:r>
          </w:p>
          <w:p w:rsidR="000E369C" w:rsidRDefault="000E369C" w:rsidP="00F04E65">
            <w:r>
              <w:t>Tipo de producción: Artículo científico Tipo de soporte: Revista</w:t>
            </w:r>
          </w:p>
          <w:p w:rsidR="000E369C" w:rsidRDefault="000E369C" w:rsidP="00F04E65">
            <w:r>
              <w:t xml:space="preserve">2 Open Data en Europa. Actualidad Administrativa. 5, </w:t>
            </w:r>
            <w:proofErr w:type="spellStart"/>
            <w:r>
              <w:t>Wolters</w:t>
            </w:r>
            <w:proofErr w:type="spellEnd"/>
            <w:r>
              <w:t xml:space="preserve"> </w:t>
            </w:r>
            <w:proofErr w:type="spellStart"/>
            <w:r>
              <w:t>Kluwer</w:t>
            </w:r>
            <w:proofErr w:type="spellEnd"/>
            <w:r>
              <w:t xml:space="preserve"> España, 01/05/2016. Tipo de producción: Artículo científico Tipo de soporte: Revista</w:t>
            </w:r>
          </w:p>
          <w:p w:rsidR="000E369C" w:rsidRDefault="000E369C" w:rsidP="00F04E65">
            <w:r>
              <w:t xml:space="preserve">3 El impacto de las </w:t>
            </w:r>
            <w:proofErr w:type="spellStart"/>
            <w:r>
              <w:t>TIC's</w:t>
            </w:r>
            <w:proofErr w:type="spellEnd"/>
            <w:r>
              <w:t xml:space="preserve"> en la comunicación: campañas electorales. Anuario Jurídico Villanueva. 9, pp. 323 - 338. </w:t>
            </w:r>
            <w:proofErr w:type="spellStart"/>
            <w:proofErr w:type="gramStart"/>
            <w:r>
              <w:t>wolters</w:t>
            </w:r>
            <w:proofErr w:type="spellEnd"/>
            <w:proofErr w:type="gramEnd"/>
            <w:r>
              <w:t xml:space="preserve"> </w:t>
            </w:r>
            <w:proofErr w:type="spellStart"/>
            <w:r>
              <w:t>Kluwer</w:t>
            </w:r>
            <w:proofErr w:type="spellEnd"/>
            <w:r>
              <w:t xml:space="preserve"> España, 01/09/2015.</w:t>
            </w:r>
          </w:p>
          <w:p w:rsidR="000E369C" w:rsidRDefault="000E369C" w:rsidP="00F04E65">
            <w:r>
              <w:t xml:space="preserve">Tipo de producción: Artículo científico Tipo de soporte: Revista </w:t>
            </w:r>
          </w:p>
          <w:p w:rsidR="000E369C" w:rsidRDefault="000E369C" w:rsidP="00F04E65">
            <w:r>
              <w:lastRenderedPageBreak/>
              <w:t>4 Internet de las cosas</w:t>
            </w:r>
            <w:proofErr w:type="gramStart"/>
            <w:r>
              <w:t>::</w:t>
            </w:r>
            <w:proofErr w:type="gramEnd"/>
            <w:r>
              <w:t xml:space="preserve"> un desafío para la protección de datos personales. Actualidad Administrativa. 7-8, </w:t>
            </w:r>
            <w:proofErr w:type="spellStart"/>
            <w:r>
              <w:t>Wolters</w:t>
            </w:r>
            <w:proofErr w:type="spellEnd"/>
            <w:r>
              <w:t xml:space="preserve"> </w:t>
            </w:r>
            <w:proofErr w:type="spellStart"/>
            <w:r>
              <w:t>Kluwer</w:t>
            </w:r>
            <w:proofErr w:type="spellEnd"/>
            <w:r>
              <w:t xml:space="preserve"> España, 01/07/2015. Tipo de producción: Artículo científico Tipo de soporte: Revista</w:t>
            </w:r>
          </w:p>
          <w:p w:rsidR="000E369C" w:rsidRDefault="000E369C" w:rsidP="00F04E65">
            <w:r>
              <w:t>5 Identidad y reputación digital Visión española de un fenómeno global. Ambiente Jurídico. 17, pp. 11 - 43. Facultad de Ciencias Jurídicas de la Universidad de Manizales, 01/01/2015. Tipo de producción: Artículo científico Tipo de soporte: Revista</w:t>
            </w:r>
          </w:p>
          <w:p w:rsidR="000E369C" w:rsidRDefault="000E369C" w:rsidP="00F04E65">
            <w:r>
              <w:t xml:space="preserve">6 Protección de Datos en la República Dominicana. Revista Dominicana de Ciencias Jurídicas. 3, pp. 187 - 215. </w:t>
            </w:r>
            <w:proofErr w:type="spellStart"/>
            <w:r>
              <w:t>Funglode</w:t>
            </w:r>
            <w:proofErr w:type="spellEnd"/>
            <w:r>
              <w:t>, 01/01/2015. Tipo de producción: Artículo científico Tipo de soporte: Libro</w:t>
            </w:r>
          </w:p>
          <w:p w:rsidR="000E369C" w:rsidRDefault="000E369C" w:rsidP="00F04E65">
            <w:r>
              <w:t xml:space="preserve">7 Reutilización de la información del sector público. Actualidad Administrativa. 9, pp. 1126 - 1142. </w:t>
            </w:r>
            <w:proofErr w:type="spellStart"/>
            <w:r>
              <w:t>Wolters</w:t>
            </w:r>
            <w:proofErr w:type="spellEnd"/>
            <w:r>
              <w:t xml:space="preserve"> </w:t>
            </w:r>
            <w:proofErr w:type="spellStart"/>
            <w:r>
              <w:t>Kluwer</w:t>
            </w:r>
            <w:proofErr w:type="spellEnd"/>
            <w:r>
              <w:t xml:space="preserve"> España, S.A., 01/09/2013. Tipo de producción: Artículo científico Tipo de soporte: Revista</w:t>
            </w:r>
          </w:p>
          <w:p w:rsidR="000E369C" w:rsidRDefault="000E369C" w:rsidP="00F04E65">
            <w:r>
              <w:t xml:space="preserve">8 Administración electrónica y televisión digital terrestre. Actualidad Administrativa. 22, pp. 2718 - 2739. </w:t>
            </w:r>
            <w:proofErr w:type="spellStart"/>
            <w:r>
              <w:t>Wolters</w:t>
            </w:r>
            <w:proofErr w:type="spellEnd"/>
            <w:r>
              <w:t xml:space="preserve"> </w:t>
            </w:r>
            <w:proofErr w:type="spellStart"/>
            <w:r>
              <w:t>Kluwers</w:t>
            </w:r>
            <w:proofErr w:type="spellEnd"/>
            <w:r>
              <w:t xml:space="preserve"> España, S.A., 16/12/2010. Tipo de producción: Artículo científico Tipo de soporte: Revista</w:t>
            </w:r>
          </w:p>
          <w:p w:rsidR="000E369C" w:rsidRDefault="000E369C" w:rsidP="00F04E65">
            <w:r>
              <w:t xml:space="preserve">9 La firma digital y el comercio electrónico. Diario LA LEY. 6164, pp. 10 - 14. </w:t>
            </w:r>
            <w:proofErr w:type="spellStart"/>
            <w:r>
              <w:t>Wolters</w:t>
            </w:r>
            <w:proofErr w:type="spellEnd"/>
            <w:r>
              <w:t xml:space="preserve"> </w:t>
            </w:r>
            <w:proofErr w:type="spellStart"/>
            <w:r>
              <w:t>Kluwer</w:t>
            </w:r>
            <w:proofErr w:type="spellEnd"/>
            <w:r>
              <w:t xml:space="preserve"> España, S.A., 10/01/2005. Tipo de producción: Artículo científico Tipo de soporte: Revista</w:t>
            </w:r>
          </w:p>
          <w:p w:rsidR="000E369C" w:rsidRDefault="000E369C" w:rsidP="00F04E65">
            <w:r>
              <w:t xml:space="preserve">10 Ficheros de exclusión. </w:t>
            </w:r>
            <w:r w:rsidRPr="00F217CD">
              <w:rPr>
                <w:lang w:val="de-DE"/>
              </w:rPr>
              <w:t xml:space="preserve">MK: Marketing + Ventas. 285, pp. 64 - 69. Wolters Kluwer España, 01/12/2012. </w:t>
            </w:r>
            <w:r>
              <w:t>Tipo de producción: Artículo de divulgación. Tipo de soporte: Revista</w:t>
            </w:r>
          </w:p>
          <w:p w:rsidR="000E369C" w:rsidRDefault="000E369C" w:rsidP="00F04E65">
            <w:r>
              <w:t xml:space="preserve">11 Encargos del tratamiento. </w:t>
            </w:r>
            <w:r w:rsidRPr="00F217CD">
              <w:rPr>
                <w:lang w:val="de-DE"/>
              </w:rPr>
              <w:t xml:space="preserve">MK: Marketing + Ventas. 284, pp. 60 - 66. Wolters Kluwer España, 01/11/2012. </w:t>
            </w:r>
            <w:r>
              <w:t xml:space="preserve">Tipo de producción: Artículo de divulgación. Tipo de soporte: Revista </w:t>
            </w:r>
          </w:p>
          <w:p w:rsidR="000E369C" w:rsidRDefault="000E369C" w:rsidP="00F04E65">
            <w:r>
              <w:t xml:space="preserve">12 Infracciones y sanciones. </w:t>
            </w:r>
            <w:r w:rsidRPr="00F217CD">
              <w:rPr>
                <w:lang w:val="de-DE"/>
              </w:rPr>
              <w:t xml:space="preserve">MK: Marketing + Ventas. 283, pp. 72 - 79. Wolters Kluwer España, 01/10/2012. </w:t>
            </w:r>
            <w:r>
              <w:t>Tipo de producción: Artículo de divulgación. Tipo de soporte: Revista</w:t>
            </w:r>
          </w:p>
          <w:p w:rsidR="000E369C" w:rsidRDefault="000E369C" w:rsidP="00F04E65">
            <w:r>
              <w:t xml:space="preserve">13 Comunicaciones comerciales por vía electrónica. </w:t>
            </w:r>
            <w:r w:rsidRPr="00F217CD">
              <w:rPr>
                <w:lang w:val="de-DE"/>
              </w:rPr>
              <w:t xml:space="preserve">MK: Marketing + Ventas. 282, pp. 70 - 78. Wolters Kluwer España, 01/09/2012. </w:t>
            </w:r>
            <w:r>
              <w:t>Tipo de producción: Artículo de divulgación. Tipo de soporte: Revista</w:t>
            </w:r>
          </w:p>
          <w:p w:rsidR="000E369C" w:rsidRDefault="000E369C" w:rsidP="00F04E65">
            <w:r>
              <w:t xml:space="preserve">14 Protección de datos: campañas publicitarias. </w:t>
            </w:r>
            <w:r w:rsidRPr="00F217CD">
              <w:rPr>
                <w:lang w:val="de-DE"/>
              </w:rPr>
              <w:t xml:space="preserve">MK: Marketing + Ventas. 281, pp. 52 - 59. Wolters Kluwer España, 01/07/2012. </w:t>
            </w:r>
            <w:r>
              <w:t>Tipo de producción: Artículo de divulgación. Tipo de soporte: Revista</w:t>
            </w:r>
          </w:p>
          <w:p w:rsidR="000E369C" w:rsidRDefault="000E369C" w:rsidP="00F04E65">
            <w:r>
              <w:t xml:space="preserve">15 Fuentes accesibles al público. </w:t>
            </w:r>
            <w:r w:rsidRPr="00F217CD">
              <w:rPr>
                <w:lang w:val="de-DE"/>
              </w:rPr>
              <w:t xml:space="preserve">MK: Marketing + Ventas. 280, pp. 66 - 75. Wolters Kluwer España, 01/06/2012. </w:t>
            </w:r>
            <w:r>
              <w:t>Tipo de producción: Artículo de divulgación. Tipo de soporte: Revista</w:t>
            </w:r>
          </w:p>
          <w:p w:rsidR="000E369C" w:rsidRDefault="000E369C" w:rsidP="00F04E65">
            <w:r>
              <w:t xml:space="preserve">16 Derechos de las personas. </w:t>
            </w:r>
            <w:r w:rsidRPr="00F217CD">
              <w:rPr>
                <w:lang w:val="de-DE"/>
              </w:rPr>
              <w:t xml:space="preserve">MK: Marketing + Ventas. 279, pp. 38 - 46. </w:t>
            </w:r>
            <w:r w:rsidRPr="00F217CD">
              <w:rPr>
                <w:lang w:val="de-DE"/>
              </w:rPr>
              <w:lastRenderedPageBreak/>
              <w:t xml:space="preserve">Wolters Kluwer España, 01/05/2012. </w:t>
            </w:r>
            <w:r>
              <w:t>Tipo de producción: Artículo de divulgación. Tipo de soporte: Revista</w:t>
            </w:r>
          </w:p>
          <w:p w:rsidR="000E369C" w:rsidRDefault="000E369C" w:rsidP="00F04E65">
            <w:r>
              <w:t xml:space="preserve">17 Protección de datos. Principios básicos (II): información previa, seguridad, confidencialidad y datos especialmente protegidos. MK: Marketing + Ventas. 278, pp. 54 - 62. </w:t>
            </w:r>
            <w:proofErr w:type="spellStart"/>
            <w:r>
              <w:t>Wolters</w:t>
            </w:r>
            <w:proofErr w:type="spellEnd"/>
            <w:r>
              <w:t xml:space="preserve"> </w:t>
            </w:r>
            <w:proofErr w:type="spellStart"/>
            <w:r>
              <w:t>Kluwer</w:t>
            </w:r>
            <w:proofErr w:type="spellEnd"/>
            <w:r>
              <w:t xml:space="preserve"> España, 01/04/2012. Tipo de producción: Artículo de divulgación. Tipo de soporte: Revista</w:t>
            </w:r>
          </w:p>
          <w:p w:rsidR="000E369C" w:rsidRDefault="000E369C" w:rsidP="00F04E65">
            <w:r>
              <w:t xml:space="preserve">18 Protección de datos. Principios básicos: calidad y consentimiento (I). MK: Marketing + Ventas. 277, pp. 54 - 62. </w:t>
            </w:r>
            <w:proofErr w:type="spellStart"/>
            <w:r>
              <w:t>Wolters</w:t>
            </w:r>
            <w:proofErr w:type="spellEnd"/>
            <w:r>
              <w:t xml:space="preserve"> </w:t>
            </w:r>
            <w:proofErr w:type="spellStart"/>
            <w:r>
              <w:t>Kluwer</w:t>
            </w:r>
            <w:proofErr w:type="spellEnd"/>
            <w:r>
              <w:t xml:space="preserve"> España, 01/03/2012. Tipo de producción: Artículo de divulgación. Tipo de soporte: Revista</w:t>
            </w:r>
          </w:p>
          <w:p w:rsidR="000E369C" w:rsidRDefault="000E369C" w:rsidP="00F04E65">
            <w:r>
              <w:t xml:space="preserve">19 Protección de datos y marketing. ¿Un binomio indivisible? </w:t>
            </w:r>
            <w:r w:rsidRPr="00F217CD">
              <w:rPr>
                <w:lang w:val="de-DE"/>
              </w:rPr>
              <w:t xml:space="preserve">MK: Marketing + Ventas. 276, pp. 8 - 15. Wolters Kluwer España, 01/02/2012. </w:t>
            </w:r>
            <w:r>
              <w:t>Tipo de producción: Artículo de divulgación. Tipo de soporte: Revista</w:t>
            </w:r>
          </w:p>
          <w:p w:rsidR="000E369C" w:rsidRDefault="000E369C" w:rsidP="00F04E65">
            <w:r>
              <w:t xml:space="preserve">20 Marketing, ventas y protección de datos. Una visión global. MK: Marketing + Ventas. 275, pp. 72 - 79. </w:t>
            </w:r>
            <w:proofErr w:type="spellStart"/>
            <w:r>
              <w:t>Wolters</w:t>
            </w:r>
            <w:proofErr w:type="spellEnd"/>
            <w:r>
              <w:t xml:space="preserve"> </w:t>
            </w:r>
            <w:proofErr w:type="spellStart"/>
            <w:r>
              <w:t>Kluwer</w:t>
            </w:r>
            <w:proofErr w:type="spellEnd"/>
            <w:r>
              <w:t xml:space="preserve"> España, 01/01/2012. Tipo de producción: Artículo de divulgación. Tipo de soporte: Revista</w:t>
            </w:r>
          </w:p>
          <w:p w:rsidR="000E369C" w:rsidRDefault="000E369C" w:rsidP="00F04E65">
            <w:r>
              <w:t>21 La protección de datos en las Administraciones Públicas: Medidas de Seguridad y sanciones en el ámbito de la Seguridad Social. Revista Seguridad Social ACTIVA. Secretaría de Estado de la Seguridad Social, 26/05/2009. Tipo de producción: Artículo de divulgación. Tipo de soporte: Revista</w:t>
            </w:r>
          </w:p>
          <w:p w:rsidR="000E369C" w:rsidRDefault="000E369C" w:rsidP="00F04E65">
            <w:r>
              <w:t>22 La creatividad en los nuevos medios. Moda y redes sociales. ISSN: 2171-8628, pp. 66 - 81. DOZE Magazine, 01/07/2013. Tipo de producción: Capítulo de libro Tipo de soporte: Libro</w:t>
            </w:r>
          </w:p>
          <w:p w:rsidR="000E369C" w:rsidRDefault="000E369C" w:rsidP="00F04E65">
            <w:r>
              <w:t>23 Obra Jurídica Enciclopédica: Derecho Informático e Informática Jurídica. Administración Electrónica en Europa. ISBN; 978-607-09-110, pp. 41 - 69. Porrúa, 2012. Tipo de producción: Capítulo de libro Tipo de soporte: Libro</w:t>
            </w:r>
          </w:p>
          <w:p w:rsidR="000E369C" w:rsidRDefault="000E369C" w:rsidP="00F04E65">
            <w:r>
              <w:t>24 Comentario a la Ley de Protección de Datos. Artículo 43: Responsables. ISBN</w:t>
            </w:r>
            <w:proofErr w:type="gramStart"/>
            <w:r>
              <w:t>:978</w:t>
            </w:r>
            <w:proofErr w:type="gramEnd"/>
            <w:r>
              <w:t xml:space="preserve">-84-470-3423, pp. 1999 - 2023. </w:t>
            </w:r>
            <w:proofErr w:type="spellStart"/>
            <w:r>
              <w:t>Thomson</w:t>
            </w:r>
            <w:proofErr w:type="spellEnd"/>
            <w:r>
              <w:t xml:space="preserve"> Reuters, 2010. Tipo de producción: Capítulo de libro Tipo de soporte: Libro</w:t>
            </w:r>
          </w:p>
          <w:p w:rsidR="000E369C" w:rsidRDefault="000E369C" w:rsidP="00F04E65">
            <w:r>
              <w:t xml:space="preserve">25 El Encargado Independiente: Figura Clave para un nuevo derecho de protección de datos. </w:t>
            </w:r>
            <w:proofErr w:type="spellStart"/>
            <w:r>
              <w:t>Wolters</w:t>
            </w:r>
            <w:proofErr w:type="spellEnd"/>
            <w:r>
              <w:t xml:space="preserve"> </w:t>
            </w:r>
            <w:proofErr w:type="spellStart"/>
            <w:r>
              <w:t>Kluwer</w:t>
            </w:r>
            <w:proofErr w:type="spellEnd"/>
            <w:r>
              <w:t xml:space="preserve"> España, S.A., 01/06/2011. Tipo de producción: Libro o monografía científica Tipo de soporte: Libro</w:t>
            </w:r>
          </w:p>
        </w:tc>
      </w:tr>
      <w:tr w:rsidR="000E369C" w:rsidTr="00F04E65">
        <w:tc>
          <w:tcPr>
            <w:tcW w:w="1560" w:type="dxa"/>
          </w:tcPr>
          <w:p w:rsidR="000E369C" w:rsidRDefault="000E369C" w:rsidP="00F04E65">
            <w:pPr>
              <w:rPr>
                <w:u w:val="single"/>
              </w:rPr>
            </w:pPr>
            <w:r>
              <w:rPr>
                <w:u w:val="single"/>
              </w:rPr>
              <w:lastRenderedPageBreak/>
              <w:t>Experiencia Profesional</w:t>
            </w: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Default="000E369C" w:rsidP="00F04E65">
            <w:pPr>
              <w:rPr>
                <w:u w:val="single"/>
              </w:rPr>
            </w:pPr>
          </w:p>
          <w:p w:rsidR="000E369C" w:rsidRPr="003A369F" w:rsidRDefault="000E369C" w:rsidP="00F04E65">
            <w:pPr>
              <w:rPr>
                <w:u w:val="single"/>
              </w:rPr>
            </w:pPr>
          </w:p>
        </w:tc>
        <w:tc>
          <w:tcPr>
            <w:tcW w:w="6934" w:type="dxa"/>
            <w:gridSpan w:val="2"/>
          </w:tcPr>
          <w:p w:rsidR="000E369C" w:rsidRDefault="000E369C" w:rsidP="00F04E65">
            <w:r>
              <w:lastRenderedPageBreak/>
              <w:t>10 años de experiencia docente, impartiendo, entre otras las asignaturas de Informática Jurídica y Derecho Informático.</w:t>
            </w:r>
          </w:p>
          <w:p w:rsidR="000E369C" w:rsidRDefault="000E369C" w:rsidP="00F04E65">
            <w:r>
              <w:t xml:space="preserve">8 años de experiencia en el ámbito editorial jurídico, destinado al departamento de Gestión de Contenidos de la Editorial </w:t>
            </w:r>
            <w:proofErr w:type="spellStart"/>
            <w:r>
              <w:t>Wolters</w:t>
            </w:r>
            <w:proofErr w:type="spellEnd"/>
            <w:r>
              <w:t xml:space="preserve"> </w:t>
            </w:r>
            <w:proofErr w:type="spellStart"/>
            <w:r>
              <w:t>Kluwer</w:t>
            </w:r>
            <w:proofErr w:type="spellEnd"/>
            <w:r>
              <w:t>, antigua editorial LA LEY.</w:t>
            </w:r>
          </w:p>
        </w:tc>
      </w:tr>
    </w:tbl>
    <w:p w:rsidR="000E369C" w:rsidRDefault="000E369C" w:rsidP="000E369C"/>
    <w:p w:rsidR="000E369C" w:rsidRDefault="000E369C" w:rsidP="000E369C">
      <w:r>
        <w:br w:type="page"/>
      </w:r>
    </w:p>
    <w:sectPr w:rsidR="000E369C" w:rsidSect="00D7007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638" w:rsidRDefault="00564638" w:rsidP="00C168B0">
      <w:pPr>
        <w:spacing w:after="0" w:line="240" w:lineRule="auto"/>
      </w:pPr>
      <w:r>
        <w:separator/>
      </w:r>
    </w:p>
  </w:endnote>
  <w:endnote w:type="continuationSeparator" w:id="0">
    <w:p w:rsidR="00564638" w:rsidRDefault="00564638" w:rsidP="00C16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B0" w:rsidRDefault="00C168B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B0" w:rsidRDefault="00C168B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B0" w:rsidRDefault="00C168B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638" w:rsidRDefault="00564638" w:rsidP="00C168B0">
      <w:pPr>
        <w:spacing w:after="0" w:line="240" w:lineRule="auto"/>
      </w:pPr>
      <w:r>
        <w:separator/>
      </w:r>
    </w:p>
  </w:footnote>
  <w:footnote w:type="continuationSeparator" w:id="0">
    <w:p w:rsidR="00564638" w:rsidRDefault="00564638" w:rsidP="00C16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B0" w:rsidRDefault="00C168B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B0" w:rsidRDefault="00C168B0">
    <w:pPr>
      <w:pStyle w:val="Encabezado"/>
    </w:pPr>
    <w:r w:rsidRPr="00C168B0">
      <w:rPr>
        <w:noProof/>
        <w:lang w:eastAsia="es-ES"/>
      </w:rPr>
      <w:drawing>
        <wp:inline distT="0" distB="0" distL="0" distR="0">
          <wp:extent cx="1838528" cy="473285"/>
          <wp:effectExtent l="19050" t="0" r="9322" b="0"/>
          <wp:docPr id="5"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0302" cy="484039"/>
                  </a:xfrm>
                  <a:prstGeom prst="rect">
                    <a:avLst/>
                  </a:prstGeom>
                  <a:noFill/>
                  <a:ln>
                    <a:noFill/>
                  </a:ln>
                </pic:spPr>
              </pic:pic>
            </a:graphicData>
          </a:graphic>
        </wp:inline>
      </w:drawing>
    </w:r>
  </w:p>
  <w:p w:rsidR="00C168B0" w:rsidRDefault="00C168B0">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8B0" w:rsidRDefault="00C168B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F0D1C"/>
    <w:multiLevelType w:val="hybridMultilevel"/>
    <w:tmpl w:val="E7F8B786"/>
    <w:lvl w:ilvl="0" w:tplc="C4D8469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characterSpacingControl w:val="doNotCompress"/>
  <w:footnotePr>
    <w:footnote w:id="-1"/>
    <w:footnote w:id="0"/>
  </w:footnotePr>
  <w:endnotePr>
    <w:endnote w:id="-1"/>
    <w:endnote w:id="0"/>
  </w:endnotePr>
  <w:compat/>
  <w:rsids>
    <w:rsidRoot w:val="000E369C"/>
    <w:rsid w:val="000C5F94"/>
    <w:rsid w:val="000E369C"/>
    <w:rsid w:val="00564638"/>
    <w:rsid w:val="0085347D"/>
    <w:rsid w:val="00B55D1D"/>
    <w:rsid w:val="00C168B0"/>
    <w:rsid w:val="00D700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69C"/>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E36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E369C"/>
    <w:pPr>
      <w:ind w:left="720"/>
      <w:contextualSpacing/>
    </w:pPr>
  </w:style>
  <w:style w:type="paragraph" w:styleId="Encabezado">
    <w:name w:val="header"/>
    <w:basedOn w:val="Normal"/>
    <w:link w:val="EncabezadoCar"/>
    <w:uiPriority w:val="99"/>
    <w:semiHidden/>
    <w:unhideWhenUsed/>
    <w:rsid w:val="00C168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168B0"/>
  </w:style>
  <w:style w:type="paragraph" w:styleId="Piedepgina">
    <w:name w:val="footer"/>
    <w:basedOn w:val="Normal"/>
    <w:link w:val="PiedepginaCar"/>
    <w:uiPriority w:val="99"/>
    <w:semiHidden/>
    <w:unhideWhenUsed/>
    <w:rsid w:val="00C168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168B0"/>
  </w:style>
  <w:style w:type="paragraph" w:styleId="Textodeglobo">
    <w:name w:val="Balloon Text"/>
    <w:basedOn w:val="Normal"/>
    <w:link w:val="TextodegloboCar"/>
    <w:uiPriority w:val="99"/>
    <w:semiHidden/>
    <w:unhideWhenUsed/>
    <w:rsid w:val="00C168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1620</Words>
  <Characters>8914</Characters>
  <Application>Microsoft Office Word</Application>
  <DocSecurity>0</DocSecurity>
  <Lines>74</Lines>
  <Paragraphs>21</Paragraphs>
  <ScaleCrop>false</ScaleCrop>
  <Company/>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dc:creator>
  <cp:lastModifiedBy>Emil</cp:lastModifiedBy>
  <cp:revision>3</cp:revision>
  <dcterms:created xsi:type="dcterms:W3CDTF">2019-06-27T05:47:00Z</dcterms:created>
  <dcterms:modified xsi:type="dcterms:W3CDTF">2019-07-04T16:55:00Z</dcterms:modified>
</cp:coreProperties>
</file>